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84" w:rsidRDefault="00F80DF5">
      <w:r>
        <w:t>Group Members:</w:t>
      </w:r>
      <w:r>
        <w:tab/>
        <w:t xml:space="preserve"> ___________________________________________________________</w:t>
      </w:r>
    </w:p>
    <w:p w:rsidR="00F80DF5" w:rsidRDefault="00F80DF5"/>
    <w:p w:rsidR="004A42FF" w:rsidRDefault="004A42FF" w:rsidP="004A42FF">
      <w:pPr>
        <w:ind w:left="1440" w:firstLine="720"/>
      </w:pPr>
      <w:r>
        <w:t>____________________________________________________________</w:t>
      </w:r>
    </w:p>
    <w:p w:rsidR="004A42FF" w:rsidRDefault="004A42FF" w:rsidP="004A42FF"/>
    <w:p w:rsidR="004A42FF" w:rsidRDefault="004A42FF" w:rsidP="004A42FF">
      <w:r>
        <w:t>COMMENTS:</w:t>
      </w:r>
    </w:p>
    <w:p w:rsidR="004A42FF" w:rsidRDefault="004A42FF" w:rsidP="00F80DF5">
      <w:pPr>
        <w:ind w:left="1440" w:firstLine="720"/>
      </w:pPr>
    </w:p>
    <w:p w:rsidR="004A42FF" w:rsidRDefault="004A42FF" w:rsidP="00F80DF5">
      <w:pPr>
        <w:ind w:left="1440" w:firstLine="720"/>
      </w:pPr>
    </w:p>
    <w:p w:rsidR="004A42FF" w:rsidRDefault="004A42FF" w:rsidP="00F80DF5">
      <w:pPr>
        <w:ind w:left="1440" w:firstLine="720"/>
      </w:pPr>
    </w:p>
    <w:p w:rsidR="004A42FF" w:rsidRDefault="004A42FF" w:rsidP="00F80DF5">
      <w:pPr>
        <w:ind w:left="1440" w:firstLine="720"/>
      </w:pPr>
    </w:p>
    <w:tbl>
      <w:tblPr>
        <w:tblStyle w:val="TableGrid"/>
        <w:tblW w:w="0" w:type="auto"/>
        <w:tblInd w:w="855" w:type="dxa"/>
        <w:tblLook w:val="04A0" w:firstRow="1" w:lastRow="0" w:firstColumn="1" w:lastColumn="0" w:noHBand="0" w:noVBand="1"/>
      </w:tblPr>
      <w:tblGrid>
        <w:gridCol w:w="1915"/>
        <w:gridCol w:w="1915"/>
        <w:gridCol w:w="1915"/>
        <w:gridCol w:w="1915"/>
      </w:tblGrid>
      <w:tr w:rsidR="00E3595A" w:rsidTr="00E3595A">
        <w:tc>
          <w:tcPr>
            <w:tcW w:w="1915" w:type="dxa"/>
          </w:tcPr>
          <w:p w:rsidR="00E3595A" w:rsidRDefault="00E3595A" w:rsidP="00E3595A">
            <w:r>
              <w:t>Movement</w:t>
            </w:r>
          </w:p>
        </w:tc>
        <w:tc>
          <w:tcPr>
            <w:tcW w:w="1915" w:type="dxa"/>
          </w:tcPr>
          <w:p w:rsidR="00E3595A" w:rsidRDefault="00E3595A" w:rsidP="00E3595A">
            <w:r>
              <w:t>Voice</w:t>
            </w:r>
          </w:p>
        </w:tc>
        <w:tc>
          <w:tcPr>
            <w:tcW w:w="1915" w:type="dxa"/>
          </w:tcPr>
          <w:p w:rsidR="00E3595A" w:rsidRDefault="00E3595A" w:rsidP="008B06EF">
            <w:r>
              <w:t>Co</w:t>
            </w:r>
            <w:r w:rsidR="008B06EF">
              <w:t>llaboration</w:t>
            </w:r>
          </w:p>
        </w:tc>
        <w:tc>
          <w:tcPr>
            <w:tcW w:w="1915" w:type="dxa"/>
          </w:tcPr>
          <w:p w:rsidR="00E3595A" w:rsidRDefault="00E3595A" w:rsidP="00E3595A">
            <w:r>
              <w:t>Effect</w:t>
            </w:r>
          </w:p>
        </w:tc>
      </w:tr>
      <w:tr w:rsidR="00E3595A" w:rsidTr="00E3595A">
        <w:tc>
          <w:tcPr>
            <w:tcW w:w="1915" w:type="dxa"/>
          </w:tcPr>
          <w:p w:rsidR="00E3595A" w:rsidRPr="004A42FF" w:rsidRDefault="00E3595A" w:rsidP="004A42FF">
            <w:pPr>
              <w:jc w:val="center"/>
              <w:rPr>
                <w:sz w:val="16"/>
                <w:szCs w:val="16"/>
              </w:rPr>
            </w:pPr>
            <w:r w:rsidRPr="004A42FF">
              <w:rPr>
                <w:sz w:val="16"/>
                <w:szCs w:val="16"/>
              </w:rPr>
              <w:t>30</w:t>
            </w:r>
          </w:p>
          <w:p w:rsidR="00E3595A" w:rsidRPr="004A42FF" w:rsidRDefault="00E3595A" w:rsidP="004A42FF">
            <w:pPr>
              <w:jc w:val="center"/>
              <w:rPr>
                <w:sz w:val="16"/>
                <w:szCs w:val="16"/>
              </w:rPr>
            </w:pPr>
            <w:r w:rsidRPr="004A42FF">
              <w:rPr>
                <w:sz w:val="16"/>
                <w:szCs w:val="16"/>
              </w:rPr>
              <w:t>Movement was dynamic and engaging.</w:t>
            </w:r>
            <w:r w:rsidR="00A649FB" w:rsidRPr="004A42FF">
              <w:rPr>
                <w:sz w:val="16"/>
                <w:szCs w:val="16"/>
              </w:rPr>
              <w:t xml:space="preserve"> Group was in sync with one another in performance. No noticeable mistakes.</w:t>
            </w:r>
          </w:p>
        </w:tc>
        <w:tc>
          <w:tcPr>
            <w:tcW w:w="1915" w:type="dxa"/>
          </w:tcPr>
          <w:p w:rsidR="00E3595A" w:rsidRPr="004A42FF" w:rsidRDefault="00E3595A" w:rsidP="004A42FF">
            <w:pPr>
              <w:jc w:val="center"/>
              <w:rPr>
                <w:sz w:val="16"/>
                <w:szCs w:val="16"/>
              </w:rPr>
            </w:pPr>
            <w:r w:rsidRPr="004A42FF">
              <w:rPr>
                <w:sz w:val="16"/>
                <w:szCs w:val="16"/>
              </w:rPr>
              <w:t>40</w:t>
            </w:r>
          </w:p>
          <w:p w:rsidR="00A649FB" w:rsidRPr="004A42FF" w:rsidRDefault="00A649FB" w:rsidP="004A42FF">
            <w:pPr>
              <w:jc w:val="center"/>
              <w:rPr>
                <w:sz w:val="16"/>
                <w:szCs w:val="16"/>
              </w:rPr>
            </w:pPr>
            <w:r w:rsidRPr="004A42FF">
              <w:rPr>
                <w:sz w:val="16"/>
                <w:szCs w:val="16"/>
              </w:rPr>
              <w:t>Lines were clear and easy to understand. Furthermore, the voices clearly conveyed the emotional content of the lines.</w:t>
            </w:r>
          </w:p>
        </w:tc>
        <w:tc>
          <w:tcPr>
            <w:tcW w:w="1915" w:type="dxa"/>
          </w:tcPr>
          <w:p w:rsidR="00E3595A" w:rsidRPr="004A42FF" w:rsidRDefault="00E3595A" w:rsidP="004A42FF">
            <w:pPr>
              <w:jc w:val="center"/>
              <w:rPr>
                <w:sz w:val="16"/>
                <w:szCs w:val="16"/>
              </w:rPr>
            </w:pPr>
            <w:r w:rsidRPr="004A42FF">
              <w:rPr>
                <w:sz w:val="16"/>
                <w:szCs w:val="16"/>
              </w:rPr>
              <w:t>1</w:t>
            </w:r>
            <w:r w:rsidR="008B06EF" w:rsidRPr="004A42FF">
              <w:rPr>
                <w:sz w:val="16"/>
                <w:szCs w:val="16"/>
              </w:rPr>
              <w:t>5</w:t>
            </w:r>
          </w:p>
          <w:p w:rsidR="008B06EF" w:rsidRPr="004A42FF" w:rsidRDefault="008B06EF" w:rsidP="004A42FF">
            <w:pPr>
              <w:jc w:val="center"/>
              <w:rPr>
                <w:sz w:val="16"/>
                <w:szCs w:val="16"/>
              </w:rPr>
            </w:pPr>
            <w:r w:rsidRPr="004A42FF">
              <w:rPr>
                <w:sz w:val="16"/>
                <w:szCs w:val="16"/>
              </w:rPr>
              <w:t>Group could be found at any given point in class working, and working well together</w:t>
            </w:r>
          </w:p>
        </w:tc>
        <w:tc>
          <w:tcPr>
            <w:tcW w:w="1915" w:type="dxa"/>
          </w:tcPr>
          <w:p w:rsidR="00E3595A" w:rsidRPr="004A42FF" w:rsidRDefault="008B06EF" w:rsidP="004A42FF">
            <w:pPr>
              <w:jc w:val="center"/>
              <w:rPr>
                <w:sz w:val="16"/>
                <w:szCs w:val="16"/>
              </w:rPr>
            </w:pPr>
            <w:r w:rsidRPr="004A42FF">
              <w:rPr>
                <w:sz w:val="16"/>
                <w:szCs w:val="16"/>
              </w:rPr>
              <w:t>15</w:t>
            </w:r>
          </w:p>
          <w:p w:rsidR="008B06EF" w:rsidRPr="004A42FF" w:rsidRDefault="004A42FF" w:rsidP="004A42FF">
            <w:pPr>
              <w:jc w:val="center"/>
              <w:rPr>
                <w:sz w:val="16"/>
                <w:szCs w:val="16"/>
              </w:rPr>
            </w:pPr>
            <w:r w:rsidRPr="004A42FF">
              <w:rPr>
                <w:sz w:val="16"/>
                <w:szCs w:val="16"/>
              </w:rPr>
              <w:t>As an audience member, I could tell that a considerable amount of thought and effort went in to preparing the presentation, and I was impacted by it in a favorable way.</w:t>
            </w:r>
          </w:p>
        </w:tc>
      </w:tr>
      <w:tr w:rsidR="00E3595A" w:rsidTr="00E3595A">
        <w:tc>
          <w:tcPr>
            <w:tcW w:w="1915" w:type="dxa"/>
          </w:tcPr>
          <w:p w:rsidR="00E3595A" w:rsidRPr="004A42FF" w:rsidRDefault="00E3595A" w:rsidP="004A42FF">
            <w:pPr>
              <w:jc w:val="center"/>
              <w:rPr>
                <w:sz w:val="16"/>
                <w:szCs w:val="16"/>
              </w:rPr>
            </w:pPr>
            <w:r w:rsidRPr="004A42FF">
              <w:rPr>
                <w:sz w:val="16"/>
                <w:szCs w:val="16"/>
              </w:rPr>
              <w:t>20</w:t>
            </w:r>
          </w:p>
          <w:p w:rsidR="00A649FB" w:rsidRPr="004A42FF" w:rsidRDefault="00A649FB" w:rsidP="004A42FF">
            <w:pPr>
              <w:jc w:val="center"/>
              <w:rPr>
                <w:sz w:val="16"/>
                <w:szCs w:val="16"/>
              </w:rPr>
            </w:pPr>
            <w:r w:rsidRPr="004A42FF">
              <w:rPr>
                <w:sz w:val="16"/>
                <w:szCs w:val="16"/>
              </w:rPr>
              <w:t>Group was in sync with one another in performance. No noticeable mistakes.</w:t>
            </w:r>
          </w:p>
        </w:tc>
        <w:tc>
          <w:tcPr>
            <w:tcW w:w="1915" w:type="dxa"/>
          </w:tcPr>
          <w:p w:rsidR="00E3595A" w:rsidRPr="004A42FF" w:rsidRDefault="00E3595A" w:rsidP="004A42FF">
            <w:pPr>
              <w:jc w:val="center"/>
              <w:rPr>
                <w:sz w:val="16"/>
                <w:szCs w:val="16"/>
              </w:rPr>
            </w:pPr>
            <w:r w:rsidRPr="004A42FF">
              <w:rPr>
                <w:sz w:val="16"/>
                <w:szCs w:val="16"/>
              </w:rPr>
              <w:t>30</w:t>
            </w:r>
          </w:p>
          <w:p w:rsidR="00A649FB" w:rsidRPr="004A42FF" w:rsidRDefault="00A649FB" w:rsidP="004A42FF">
            <w:pPr>
              <w:jc w:val="center"/>
              <w:rPr>
                <w:sz w:val="16"/>
                <w:szCs w:val="16"/>
              </w:rPr>
            </w:pPr>
            <w:r w:rsidRPr="004A42FF">
              <w:rPr>
                <w:sz w:val="16"/>
                <w:szCs w:val="16"/>
              </w:rPr>
              <w:t>Lines were clear and easy to understand. However, there existed moments where the group did not appear to understand, or was not able to convey, what was happening in the text.</w:t>
            </w:r>
          </w:p>
        </w:tc>
        <w:tc>
          <w:tcPr>
            <w:tcW w:w="1915" w:type="dxa"/>
          </w:tcPr>
          <w:p w:rsidR="00E3595A" w:rsidRPr="004A42FF" w:rsidRDefault="008B06EF" w:rsidP="004A42FF">
            <w:pPr>
              <w:jc w:val="center"/>
              <w:rPr>
                <w:sz w:val="16"/>
                <w:szCs w:val="16"/>
              </w:rPr>
            </w:pPr>
            <w:r w:rsidRPr="004A42FF">
              <w:rPr>
                <w:sz w:val="16"/>
                <w:szCs w:val="16"/>
              </w:rPr>
              <w:t>12</w:t>
            </w:r>
          </w:p>
          <w:p w:rsidR="008B06EF" w:rsidRPr="004A42FF" w:rsidRDefault="008B06EF" w:rsidP="004A42FF">
            <w:pPr>
              <w:jc w:val="center"/>
              <w:rPr>
                <w:sz w:val="16"/>
                <w:szCs w:val="16"/>
              </w:rPr>
            </w:pPr>
            <w:r w:rsidRPr="004A42FF">
              <w:rPr>
                <w:sz w:val="16"/>
                <w:szCs w:val="16"/>
              </w:rPr>
              <w:t>Group appeared to work well together.</w:t>
            </w:r>
          </w:p>
        </w:tc>
        <w:tc>
          <w:tcPr>
            <w:tcW w:w="1915" w:type="dxa"/>
          </w:tcPr>
          <w:p w:rsidR="00E3595A" w:rsidRDefault="008B06EF" w:rsidP="004A42FF">
            <w:pPr>
              <w:jc w:val="center"/>
              <w:rPr>
                <w:sz w:val="16"/>
                <w:szCs w:val="16"/>
              </w:rPr>
            </w:pPr>
            <w:r w:rsidRPr="004A42FF">
              <w:rPr>
                <w:sz w:val="16"/>
                <w:szCs w:val="16"/>
              </w:rPr>
              <w:t>12</w:t>
            </w:r>
          </w:p>
          <w:p w:rsidR="004A42FF" w:rsidRPr="004A42FF" w:rsidRDefault="004A42FF" w:rsidP="004A42FF">
            <w:pPr>
              <w:jc w:val="center"/>
              <w:rPr>
                <w:sz w:val="16"/>
                <w:szCs w:val="16"/>
              </w:rPr>
            </w:pPr>
            <w:r w:rsidRPr="004A42FF">
              <w:rPr>
                <w:sz w:val="16"/>
                <w:szCs w:val="16"/>
              </w:rPr>
              <w:t>As an aud</w:t>
            </w:r>
            <w:r>
              <w:rPr>
                <w:sz w:val="16"/>
                <w:szCs w:val="16"/>
              </w:rPr>
              <w:t>ience member, I could tell that</w:t>
            </w:r>
            <w:r w:rsidRPr="004A42FF">
              <w:rPr>
                <w:sz w:val="16"/>
                <w:szCs w:val="16"/>
              </w:rPr>
              <w:t xml:space="preserve"> thought and effort went in</w:t>
            </w:r>
            <w:r>
              <w:rPr>
                <w:sz w:val="16"/>
                <w:szCs w:val="16"/>
              </w:rPr>
              <w:t xml:space="preserve"> to preparing the presentation, but it didn’t deliver at the same level as other presentations. </w:t>
            </w:r>
          </w:p>
        </w:tc>
      </w:tr>
      <w:tr w:rsidR="00E3595A" w:rsidTr="00E3595A">
        <w:tc>
          <w:tcPr>
            <w:tcW w:w="1915" w:type="dxa"/>
          </w:tcPr>
          <w:p w:rsidR="00E3595A" w:rsidRPr="004A42FF" w:rsidRDefault="00E3595A" w:rsidP="004A42FF">
            <w:pPr>
              <w:jc w:val="center"/>
              <w:rPr>
                <w:sz w:val="16"/>
                <w:szCs w:val="16"/>
              </w:rPr>
            </w:pPr>
            <w:r w:rsidRPr="004A42FF">
              <w:rPr>
                <w:sz w:val="16"/>
                <w:szCs w:val="16"/>
              </w:rPr>
              <w:t>10</w:t>
            </w:r>
          </w:p>
          <w:p w:rsidR="00A649FB" w:rsidRPr="004A42FF" w:rsidRDefault="00A649FB" w:rsidP="004A42FF">
            <w:pPr>
              <w:jc w:val="center"/>
              <w:rPr>
                <w:sz w:val="16"/>
                <w:szCs w:val="16"/>
              </w:rPr>
            </w:pPr>
            <w:r w:rsidRPr="004A42FF">
              <w:rPr>
                <w:sz w:val="16"/>
                <w:szCs w:val="16"/>
              </w:rPr>
              <w:t>Group was in sync with one another in performance some of the time. Mistakes were very evident.</w:t>
            </w:r>
          </w:p>
        </w:tc>
        <w:tc>
          <w:tcPr>
            <w:tcW w:w="1915" w:type="dxa"/>
          </w:tcPr>
          <w:p w:rsidR="0058408E" w:rsidRPr="004A42FF" w:rsidRDefault="00E3595A" w:rsidP="004A42FF">
            <w:pPr>
              <w:jc w:val="center"/>
              <w:rPr>
                <w:sz w:val="16"/>
                <w:szCs w:val="16"/>
              </w:rPr>
            </w:pPr>
            <w:r w:rsidRPr="004A42FF">
              <w:rPr>
                <w:sz w:val="16"/>
                <w:szCs w:val="16"/>
              </w:rPr>
              <w:t>20</w:t>
            </w:r>
          </w:p>
          <w:p w:rsidR="00E3595A" w:rsidRPr="004A42FF" w:rsidRDefault="0058408E" w:rsidP="004A42FF">
            <w:pPr>
              <w:jc w:val="center"/>
              <w:rPr>
                <w:sz w:val="16"/>
                <w:szCs w:val="16"/>
              </w:rPr>
            </w:pPr>
            <w:r w:rsidRPr="004A42FF">
              <w:rPr>
                <w:sz w:val="16"/>
                <w:szCs w:val="16"/>
              </w:rPr>
              <w:t>Occasionally group was difficult to hear or understand. There existed only a few moments where the intention was clear in the voice.</w:t>
            </w:r>
          </w:p>
        </w:tc>
        <w:tc>
          <w:tcPr>
            <w:tcW w:w="1915" w:type="dxa"/>
          </w:tcPr>
          <w:p w:rsidR="00E3595A" w:rsidRPr="004A42FF" w:rsidRDefault="008B06EF" w:rsidP="004A42FF">
            <w:pPr>
              <w:jc w:val="center"/>
              <w:rPr>
                <w:sz w:val="16"/>
                <w:szCs w:val="16"/>
              </w:rPr>
            </w:pPr>
            <w:r w:rsidRPr="004A42FF">
              <w:rPr>
                <w:sz w:val="16"/>
                <w:szCs w:val="16"/>
              </w:rPr>
              <w:t>7</w:t>
            </w:r>
          </w:p>
          <w:p w:rsidR="008B06EF" w:rsidRPr="004A42FF" w:rsidRDefault="008B06EF" w:rsidP="004A42FF">
            <w:pPr>
              <w:jc w:val="center"/>
              <w:rPr>
                <w:sz w:val="16"/>
                <w:szCs w:val="16"/>
              </w:rPr>
            </w:pPr>
            <w:r w:rsidRPr="004A42FF">
              <w:rPr>
                <w:sz w:val="16"/>
                <w:szCs w:val="16"/>
              </w:rPr>
              <w:t>Group appeared much more interested in socializing than working on their group performance.</w:t>
            </w:r>
          </w:p>
        </w:tc>
        <w:tc>
          <w:tcPr>
            <w:tcW w:w="1915" w:type="dxa"/>
          </w:tcPr>
          <w:p w:rsidR="00E3595A" w:rsidRDefault="008B06EF" w:rsidP="004A42FF">
            <w:pPr>
              <w:jc w:val="center"/>
              <w:rPr>
                <w:sz w:val="16"/>
                <w:szCs w:val="16"/>
              </w:rPr>
            </w:pPr>
            <w:r w:rsidRPr="004A42FF">
              <w:rPr>
                <w:sz w:val="16"/>
                <w:szCs w:val="16"/>
              </w:rPr>
              <w:t>7</w:t>
            </w:r>
          </w:p>
          <w:p w:rsidR="004A42FF" w:rsidRPr="004A42FF" w:rsidRDefault="004A42FF" w:rsidP="004A42FF">
            <w:pPr>
              <w:jc w:val="center"/>
              <w:rPr>
                <w:sz w:val="16"/>
                <w:szCs w:val="16"/>
              </w:rPr>
            </w:pPr>
            <w:r>
              <w:rPr>
                <w:sz w:val="16"/>
                <w:szCs w:val="16"/>
              </w:rPr>
              <w:t xml:space="preserve">The performance felt like a hodge-podge of ideas, none of which appeared to be cohesive. </w:t>
            </w:r>
          </w:p>
        </w:tc>
      </w:tr>
      <w:tr w:rsidR="00E3595A" w:rsidTr="00E3595A">
        <w:tc>
          <w:tcPr>
            <w:tcW w:w="1915" w:type="dxa"/>
          </w:tcPr>
          <w:p w:rsidR="00E3595A" w:rsidRPr="004A42FF" w:rsidRDefault="00E3595A" w:rsidP="004A42FF">
            <w:pPr>
              <w:jc w:val="center"/>
              <w:rPr>
                <w:sz w:val="16"/>
                <w:szCs w:val="16"/>
              </w:rPr>
            </w:pPr>
            <w:r w:rsidRPr="004A42FF">
              <w:rPr>
                <w:sz w:val="16"/>
                <w:szCs w:val="16"/>
              </w:rPr>
              <w:t>5</w:t>
            </w:r>
          </w:p>
          <w:p w:rsidR="00A649FB" w:rsidRPr="004A42FF" w:rsidRDefault="00A649FB" w:rsidP="004A42FF">
            <w:pPr>
              <w:jc w:val="center"/>
              <w:rPr>
                <w:sz w:val="16"/>
                <w:szCs w:val="16"/>
              </w:rPr>
            </w:pPr>
            <w:r w:rsidRPr="004A42FF">
              <w:rPr>
                <w:sz w:val="16"/>
                <w:szCs w:val="16"/>
              </w:rPr>
              <w:t>Very little effort appears to have been made towards movement. Group was rarely ever to never in sync with one another.</w:t>
            </w:r>
          </w:p>
        </w:tc>
        <w:tc>
          <w:tcPr>
            <w:tcW w:w="1915" w:type="dxa"/>
          </w:tcPr>
          <w:p w:rsidR="00E3595A" w:rsidRPr="004A42FF" w:rsidRDefault="00E3595A" w:rsidP="004A42FF">
            <w:pPr>
              <w:jc w:val="center"/>
              <w:rPr>
                <w:sz w:val="16"/>
                <w:szCs w:val="16"/>
              </w:rPr>
            </w:pPr>
            <w:r w:rsidRPr="004A42FF">
              <w:rPr>
                <w:sz w:val="16"/>
                <w:szCs w:val="16"/>
              </w:rPr>
              <w:t>10</w:t>
            </w:r>
          </w:p>
          <w:p w:rsidR="0058408E" w:rsidRPr="004A42FF" w:rsidRDefault="0058408E" w:rsidP="004A42FF">
            <w:pPr>
              <w:jc w:val="center"/>
              <w:rPr>
                <w:sz w:val="16"/>
                <w:szCs w:val="16"/>
              </w:rPr>
            </w:pPr>
            <w:r w:rsidRPr="004A42FF">
              <w:rPr>
                <w:sz w:val="16"/>
                <w:szCs w:val="16"/>
              </w:rPr>
              <w:t>Difficult to understand or interpret meaning</w:t>
            </w:r>
            <w:r w:rsidR="008B06EF" w:rsidRPr="004A42FF">
              <w:rPr>
                <w:sz w:val="16"/>
                <w:szCs w:val="16"/>
              </w:rPr>
              <w:t xml:space="preserve"> from performance.</w:t>
            </w:r>
          </w:p>
        </w:tc>
        <w:tc>
          <w:tcPr>
            <w:tcW w:w="1915" w:type="dxa"/>
          </w:tcPr>
          <w:p w:rsidR="00E3595A" w:rsidRPr="004A42FF" w:rsidRDefault="008B06EF" w:rsidP="004A42FF">
            <w:pPr>
              <w:jc w:val="center"/>
              <w:rPr>
                <w:sz w:val="16"/>
                <w:szCs w:val="16"/>
              </w:rPr>
            </w:pPr>
            <w:r w:rsidRPr="004A42FF">
              <w:rPr>
                <w:sz w:val="16"/>
                <w:szCs w:val="16"/>
              </w:rPr>
              <w:t>5</w:t>
            </w:r>
          </w:p>
          <w:p w:rsidR="008B06EF" w:rsidRPr="004A42FF" w:rsidRDefault="008B06EF" w:rsidP="004A42FF">
            <w:pPr>
              <w:jc w:val="center"/>
              <w:rPr>
                <w:sz w:val="16"/>
                <w:szCs w:val="16"/>
              </w:rPr>
            </w:pPr>
            <w:r w:rsidRPr="004A42FF">
              <w:rPr>
                <w:sz w:val="16"/>
                <w:szCs w:val="16"/>
              </w:rPr>
              <w:t>Group was far from effective, and at times appeared hostile towards one another.</w:t>
            </w:r>
          </w:p>
        </w:tc>
        <w:tc>
          <w:tcPr>
            <w:tcW w:w="1915" w:type="dxa"/>
          </w:tcPr>
          <w:p w:rsidR="00E3595A" w:rsidRDefault="00E3595A" w:rsidP="004A42FF">
            <w:pPr>
              <w:jc w:val="center"/>
              <w:rPr>
                <w:sz w:val="16"/>
                <w:szCs w:val="16"/>
              </w:rPr>
            </w:pPr>
            <w:r w:rsidRPr="004A42FF">
              <w:rPr>
                <w:sz w:val="16"/>
                <w:szCs w:val="16"/>
              </w:rPr>
              <w:t>5</w:t>
            </w:r>
          </w:p>
          <w:p w:rsidR="004A42FF" w:rsidRDefault="004A42FF" w:rsidP="004A42FF">
            <w:pPr>
              <w:jc w:val="center"/>
              <w:rPr>
                <w:sz w:val="16"/>
                <w:szCs w:val="16"/>
              </w:rPr>
            </w:pPr>
            <w:r>
              <w:rPr>
                <w:sz w:val="16"/>
                <w:szCs w:val="16"/>
              </w:rPr>
              <w:t xml:space="preserve">As an audience member, I had little to no response, or responded negatively to the performance. </w:t>
            </w:r>
          </w:p>
          <w:p w:rsidR="004A42FF" w:rsidRPr="004A42FF" w:rsidRDefault="004A42FF" w:rsidP="004A42FF">
            <w:pPr>
              <w:jc w:val="center"/>
              <w:rPr>
                <w:sz w:val="16"/>
                <w:szCs w:val="16"/>
              </w:rPr>
            </w:pPr>
          </w:p>
        </w:tc>
      </w:tr>
    </w:tbl>
    <w:p w:rsidR="00E3595A" w:rsidRDefault="00E3595A" w:rsidP="00E3595A"/>
    <w:p w:rsidR="00F80DF5" w:rsidRDefault="00F80DF5" w:rsidP="00F80DF5">
      <w:pPr>
        <w:ind w:left="1440" w:firstLine="720"/>
      </w:pPr>
    </w:p>
    <w:p w:rsidR="004A42FF" w:rsidRDefault="004A42FF" w:rsidP="004A42FF">
      <w:pPr>
        <w:ind w:left="1440" w:firstLine="720"/>
        <w:jc w:val="right"/>
      </w:pPr>
      <w:r>
        <w:t>Total Points Received:_______/100</w:t>
      </w:r>
      <w:bookmarkStart w:id="0" w:name="_GoBack"/>
      <w:bookmarkEnd w:id="0"/>
    </w:p>
    <w:p w:rsidR="004A42FF" w:rsidRDefault="004A42FF" w:rsidP="00F80DF5">
      <w:pPr>
        <w:ind w:left="1440" w:firstLine="720"/>
      </w:pPr>
    </w:p>
    <w:sectPr w:rsidR="004A42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F5" w:rsidRDefault="00F80DF5" w:rsidP="00F80DF5">
      <w:pPr>
        <w:spacing w:after="0" w:line="240" w:lineRule="auto"/>
      </w:pPr>
      <w:r>
        <w:separator/>
      </w:r>
    </w:p>
  </w:endnote>
  <w:endnote w:type="continuationSeparator" w:id="0">
    <w:p w:rsidR="00F80DF5" w:rsidRDefault="00F80DF5" w:rsidP="00F8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F5" w:rsidRDefault="00F80DF5" w:rsidP="00F80DF5">
      <w:pPr>
        <w:spacing w:after="0" w:line="240" w:lineRule="auto"/>
      </w:pPr>
      <w:r>
        <w:separator/>
      </w:r>
    </w:p>
  </w:footnote>
  <w:footnote w:type="continuationSeparator" w:id="0">
    <w:p w:rsidR="00F80DF5" w:rsidRDefault="00F80DF5" w:rsidP="00F80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F5" w:rsidRPr="00F80DF5" w:rsidRDefault="00F80DF5" w:rsidP="00F80DF5">
    <w:pPr>
      <w:pStyle w:val="Header"/>
      <w:jc w:val="center"/>
      <w:rPr>
        <w:rFonts w:ascii="Colonna MT" w:hAnsi="Colonna MT"/>
      </w:rPr>
    </w:pPr>
    <w:r w:rsidRPr="00F80DF5">
      <w:rPr>
        <w:rFonts w:ascii="Colonna MT" w:hAnsi="Colonna MT"/>
      </w:rPr>
      <w:t>GREEK CHORUS PERFORMANCE -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F5"/>
    <w:rsid w:val="004A42FF"/>
    <w:rsid w:val="0058408E"/>
    <w:rsid w:val="006E7528"/>
    <w:rsid w:val="00861884"/>
    <w:rsid w:val="008B06EF"/>
    <w:rsid w:val="00A649FB"/>
    <w:rsid w:val="00E3595A"/>
    <w:rsid w:val="00F8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F5"/>
  </w:style>
  <w:style w:type="paragraph" w:styleId="Footer">
    <w:name w:val="footer"/>
    <w:basedOn w:val="Normal"/>
    <w:link w:val="FooterChar"/>
    <w:uiPriority w:val="99"/>
    <w:unhideWhenUsed/>
    <w:rsid w:val="00F8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F5"/>
  </w:style>
  <w:style w:type="table" w:styleId="TableGrid">
    <w:name w:val="Table Grid"/>
    <w:basedOn w:val="TableNormal"/>
    <w:uiPriority w:val="59"/>
    <w:rsid w:val="00E35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F5"/>
  </w:style>
  <w:style w:type="paragraph" w:styleId="Footer">
    <w:name w:val="footer"/>
    <w:basedOn w:val="Normal"/>
    <w:link w:val="FooterChar"/>
    <w:uiPriority w:val="99"/>
    <w:unhideWhenUsed/>
    <w:rsid w:val="00F8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F5"/>
  </w:style>
  <w:style w:type="table" w:styleId="TableGrid">
    <w:name w:val="Table Grid"/>
    <w:basedOn w:val="TableNormal"/>
    <w:uiPriority w:val="59"/>
    <w:rsid w:val="00E35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SHERRY FRANK</cp:lastModifiedBy>
  <cp:revision>2</cp:revision>
  <dcterms:created xsi:type="dcterms:W3CDTF">2013-10-02T15:09:00Z</dcterms:created>
  <dcterms:modified xsi:type="dcterms:W3CDTF">2013-10-02T15:09:00Z</dcterms:modified>
</cp:coreProperties>
</file>